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7E" w:rsidRDefault="002B3E0A" w:rsidP="002A36BD">
      <w:pPr>
        <w:jc w:val="center"/>
        <w:rPr>
          <w:rFonts w:ascii="Times New Roman" w:hAnsi="Times New Roman" w:cs="Times New Roman"/>
          <w:b/>
          <w:sz w:val="28"/>
          <w:szCs w:val="28"/>
        </w:rPr>
      </w:pPr>
      <w:r>
        <w:rPr>
          <w:rFonts w:ascii="Times New Roman" w:hAnsi="Times New Roman" w:cs="Times New Roman"/>
          <w:b/>
          <w:sz w:val="28"/>
          <w:szCs w:val="28"/>
        </w:rPr>
        <w:t xml:space="preserve">Clean Energy Council: </w:t>
      </w:r>
      <w:bookmarkStart w:id="0" w:name="_GoBack"/>
      <w:bookmarkEnd w:id="0"/>
      <w:r w:rsidR="002A36BD" w:rsidRPr="002A36BD">
        <w:rPr>
          <w:rFonts w:ascii="Times New Roman" w:hAnsi="Times New Roman" w:cs="Times New Roman"/>
          <w:b/>
          <w:sz w:val="28"/>
          <w:szCs w:val="28"/>
        </w:rPr>
        <w:t>Video Links</w:t>
      </w:r>
    </w:p>
    <w:p w:rsidR="002A36BD" w:rsidRPr="002A36BD" w:rsidRDefault="002A36BD" w:rsidP="002A36BD">
      <w:pPr>
        <w:jc w:val="center"/>
        <w:rPr>
          <w:rFonts w:ascii="Times New Roman" w:hAnsi="Times New Roman" w:cs="Times New Roman"/>
          <w:b/>
          <w:sz w:val="28"/>
          <w:szCs w:val="28"/>
        </w:rPr>
      </w:pPr>
    </w:p>
    <w:p w:rsidR="00802BD7" w:rsidRDefault="00802BD7" w:rsidP="002A36BD">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Clean Energy Council</w:t>
      </w:r>
    </w:p>
    <w:p w:rsidR="00802BD7" w:rsidRDefault="00802BD7" w:rsidP="002A36BD">
      <w:pPr>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4" w:history="1">
        <w:r w:rsidRPr="00346713">
          <w:rPr>
            <w:rStyle w:val="Hyperlink"/>
            <w:rFonts w:ascii="Times New Roman" w:eastAsia="Times New Roman" w:hAnsi="Times New Roman" w:cs="Times New Roman"/>
            <w:b/>
            <w:bCs/>
            <w:kern w:val="36"/>
            <w:sz w:val="24"/>
            <w:szCs w:val="24"/>
          </w:rPr>
          <w:t>https://www.cleanenergycouncil.org.au/</w:t>
        </w:r>
      </w:hyperlink>
    </w:p>
    <w:p w:rsidR="00802BD7" w:rsidRPr="00802BD7" w:rsidRDefault="00802BD7" w:rsidP="00802BD7">
      <w:pPr>
        <w:spacing w:before="100" w:beforeAutospacing="1" w:after="100" w:afterAutospacing="1" w:line="240" w:lineRule="auto"/>
        <w:rPr>
          <w:rFonts w:ascii="Times New Roman" w:eastAsia="Times New Roman" w:hAnsi="Times New Roman" w:cs="Times New Roman"/>
          <w:sz w:val="24"/>
          <w:szCs w:val="24"/>
        </w:rPr>
      </w:pPr>
      <w:r w:rsidRPr="00802BD7">
        <w:rPr>
          <w:rFonts w:ascii="Times New Roman" w:eastAsia="Times New Roman" w:hAnsi="Times New Roman" w:cs="Times New Roman"/>
          <w:sz w:val="24"/>
          <w:szCs w:val="24"/>
        </w:rPr>
        <w:t>The Clean Energy Council is the peak body for the clean energy industry in Australia.</w:t>
      </w:r>
    </w:p>
    <w:p w:rsidR="00802BD7" w:rsidRPr="00802BD7" w:rsidRDefault="00802BD7" w:rsidP="00802BD7">
      <w:pPr>
        <w:spacing w:before="100" w:beforeAutospacing="1" w:after="100" w:afterAutospacing="1" w:line="240" w:lineRule="auto"/>
        <w:rPr>
          <w:rFonts w:ascii="Times New Roman" w:eastAsia="Times New Roman" w:hAnsi="Times New Roman" w:cs="Times New Roman"/>
          <w:sz w:val="24"/>
          <w:szCs w:val="24"/>
        </w:rPr>
      </w:pPr>
      <w:r w:rsidRPr="00802BD7">
        <w:rPr>
          <w:rFonts w:ascii="Times New Roman" w:eastAsia="Times New Roman" w:hAnsi="Times New Roman" w:cs="Times New Roman"/>
          <w:sz w:val="24"/>
          <w:szCs w:val="24"/>
        </w:rPr>
        <w:t xml:space="preserve">We are a not-for-profit, membership-based organisation. We represent and work with over 800 leading businesses operating in or supporting the development of renewable energy (such as solar, wind, hydro, </w:t>
      </w:r>
      <w:proofErr w:type="gramStart"/>
      <w:r w:rsidRPr="00802BD7">
        <w:rPr>
          <w:rFonts w:ascii="Times New Roman" w:eastAsia="Times New Roman" w:hAnsi="Times New Roman" w:cs="Times New Roman"/>
          <w:sz w:val="24"/>
          <w:szCs w:val="24"/>
        </w:rPr>
        <w:t>bioenergy</w:t>
      </w:r>
      <w:proofErr w:type="gramEnd"/>
      <w:r w:rsidRPr="00802BD7">
        <w:rPr>
          <w:rFonts w:ascii="Times New Roman" w:eastAsia="Times New Roman" w:hAnsi="Times New Roman" w:cs="Times New Roman"/>
          <w:sz w:val="24"/>
          <w:szCs w:val="24"/>
        </w:rPr>
        <w:t>, geothermal and marine) and energy storage, along with more than 6,500 solar installers.</w:t>
      </w:r>
    </w:p>
    <w:p w:rsidR="00802BD7" w:rsidRPr="00802BD7" w:rsidRDefault="00802BD7" w:rsidP="00802BD7">
      <w:pPr>
        <w:spacing w:after="100" w:line="240" w:lineRule="auto"/>
        <w:rPr>
          <w:rFonts w:ascii="Times New Roman" w:eastAsia="Times New Roman" w:hAnsi="Times New Roman" w:cs="Times New Roman"/>
          <w:sz w:val="24"/>
          <w:szCs w:val="24"/>
        </w:rPr>
      </w:pPr>
      <w:r w:rsidRPr="00802BD7">
        <w:rPr>
          <w:rFonts w:ascii="Times New Roman" w:eastAsia="Times New Roman" w:hAnsi="Times New Roman" w:cs="Times New Roman"/>
          <w:sz w:val="24"/>
          <w:szCs w:val="24"/>
        </w:rPr>
        <w:t xml:space="preserve">Our vision is for Australia to be powered by clean energy </w:t>
      </w:r>
    </w:p>
    <w:p w:rsidR="00802BD7" w:rsidRDefault="00802BD7" w:rsidP="002A36BD">
      <w:pPr>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5" w:history="1">
        <w:r w:rsidRPr="00346713">
          <w:rPr>
            <w:rStyle w:val="Hyperlink"/>
            <w:rFonts w:ascii="Times New Roman" w:eastAsia="Times New Roman" w:hAnsi="Times New Roman" w:cs="Times New Roman"/>
            <w:b/>
            <w:bCs/>
            <w:kern w:val="36"/>
            <w:sz w:val="24"/>
            <w:szCs w:val="24"/>
          </w:rPr>
          <w:t>https://www.cleanenergycouncil.org.au/about</w:t>
        </w:r>
      </w:hyperlink>
    </w:p>
    <w:p w:rsidR="00802BD7" w:rsidRDefault="00802BD7" w:rsidP="002A36BD">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A36BD" w:rsidRDefault="002A36BD" w:rsidP="002A36BD">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2A36BD">
        <w:rPr>
          <w:rFonts w:ascii="Times New Roman" w:eastAsia="Times New Roman" w:hAnsi="Times New Roman" w:cs="Times New Roman"/>
          <w:b/>
          <w:bCs/>
          <w:kern w:val="36"/>
          <w:sz w:val="24"/>
          <w:szCs w:val="24"/>
        </w:rPr>
        <w:t>Video launch of 2020 Clean Energy Australia report</w:t>
      </w:r>
    </w:p>
    <w:p w:rsidR="00802BD7" w:rsidRDefault="00802BD7" w:rsidP="00802BD7">
      <w:pPr>
        <w:pStyle w:val="Heading4"/>
      </w:pPr>
      <w:r>
        <w:t>Clean Energy Council Chief Executive Kane Thornton launches the 2020 Clean Energy Australia report via video.</w:t>
      </w:r>
    </w:p>
    <w:p w:rsidR="00802BD7" w:rsidRDefault="00802BD7">
      <w:pPr>
        <w:rPr>
          <w:rStyle w:val="Hyperlink"/>
          <w:rFonts w:ascii="Times New Roman" w:hAnsi="Times New Roman" w:cs="Times New Roman"/>
          <w:sz w:val="24"/>
          <w:szCs w:val="24"/>
        </w:rPr>
      </w:pPr>
    </w:p>
    <w:p w:rsidR="002A36BD" w:rsidRPr="002A36BD" w:rsidRDefault="002B3E0A">
      <w:pPr>
        <w:rPr>
          <w:rFonts w:ascii="Times New Roman" w:hAnsi="Times New Roman" w:cs="Times New Roman"/>
          <w:sz w:val="24"/>
          <w:szCs w:val="24"/>
        </w:rPr>
      </w:pPr>
      <w:hyperlink r:id="rId6" w:history="1">
        <w:r w:rsidR="002A36BD" w:rsidRPr="002A36BD">
          <w:rPr>
            <w:rStyle w:val="Hyperlink"/>
            <w:rFonts w:ascii="Times New Roman" w:hAnsi="Times New Roman" w:cs="Times New Roman"/>
            <w:sz w:val="24"/>
            <w:szCs w:val="24"/>
          </w:rPr>
          <w:t>https://www.cleanenergycouncil.org.au/resources/resources-hub/video-launch-of-2020-clean-energy-australia-report</w:t>
        </w:r>
      </w:hyperlink>
    </w:p>
    <w:p w:rsidR="002A36BD" w:rsidRDefault="002A36BD"/>
    <w:p w:rsidR="00802BD7" w:rsidRDefault="00802BD7" w:rsidP="00802BD7">
      <w:pPr>
        <w:pStyle w:val="Heading1"/>
      </w:pPr>
      <w:r>
        <w:t xml:space="preserve">2019 Recap | </w:t>
      </w:r>
      <w:proofErr w:type="gramStart"/>
      <w:r>
        <w:t>The</w:t>
      </w:r>
      <w:proofErr w:type="gramEnd"/>
      <w:r>
        <w:t xml:space="preserve"> Clean Energy Council</w:t>
      </w:r>
    </w:p>
    <w:p w:rsidR="00802BD7" w:rsidRDefault="00802BD7" w:rsidP="00802BD7">
      <w:pPr>
        <w:pStyle w:val="Heading4"/>
      </w:pPr>
      <w:r>
        <w:t>Chief Executive, Kane Thornton reflects on a big 2019, including the record breaking wins, as well as the challenges that await in what is sure to be another exciting year in the clean energy space. Check out the video below.</w:t>
      </w:r>
    </w:p>
    <w:p w:rsidR="00802BD7" w:rsidRDefault="00802BD7"/>
    <w:p w:rsidR="00802BD7" w:rsidRDefault="00802BD7">
      <w:hyperlink r:id="rId7" w:history="1">
        <w:r w:rsidRPr="00346713">
          <w:rPr>
            <w:rStyle w:val="Hyperlink"/>
          </w:rPr>
          <w:t>https://www.cleanenergycouncil.org.au/resources/resources-hub/2019-recap-the-clean-energy-council</w:t>
        </w:r>
      </w:hyperlink>
    </w:p>
    <w:p w:rsidR="00802BD7" w:rsidRDefault="00802BD7"/>
    <w:p w:rsidR="00802BD7" w:rsidRDefault="00802BD7"/>
    <w:sectPr w:rsidR="00802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BD"/>
    <w:rsid w:val="002A36BD"/>
    <w:rsid w:val="002B3E0A"/>
    <w:rsid w:val="00802BD7"/>
    <w:rsid w:val="008E43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8D67A-AD5F-4BFE-95C5-4D063805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3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802B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B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A36BD"/>
    <w:rPr>
      <w:color w:val="0563C1" w:themeColor="hyperlink"/>
      <w:u w:val="single"/>
    </w:rPr>
  </w:style>
  <w:style w:type="character" w:customStyle="1" w:styleId="Heading4Char">
    <w:name w:val="Heading 4 Char"/>
    <w:basedOn w:val="DefaultParagraphFont"/>
    <w:link w:val="Heading4"/>
    <w:uiPriority w:val="9"/>
    <w:semiHidden/>
    <w:rsid w:val="00802BD7"/>
    <w:rPr>
      <w:rFonts w:asciiTheme="majorHAnsi" w:eastAsiaTheme="majorEastAsia" w:hAnsiTheme="majorHAnsi" w:cstheme="majorBidi"/>
      <w:i/>
      <w:iCs/>
      <w:color w:val="2E74B5" w:themeColor="accent1" w:themeShade="BF"/>
    </w:rPr>
  </w:style>
  <w:style w:type="paragraph" w:customStyle="1" w:styleId="lead">
    <w:name w:val="lead"/>
    <w:basedOn w:val="Normal"/>
    <w:rsid w:val="00802B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2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6518">
      <w:bodyDiv w:val="1"/>
      <w:marLeft w:val="0"/>
      <w:marRight w:val="0"/>
      <w:marTop w:val="0"/>
      <w:marBottom w:val="0"/>
      <w:divBdr>
        <w:top w:val="none" w:sz="0" w:space="0" w:color="auto"/>
        <w:left w:val="none" w:sz="0" w:space="0" w:color="auto"/>
        <w:bottom w:val="none" w:sz="0" w:space="0" w:color="auto"/>
        <w:right w:val="none" w:sz="0" w:space="0" w:color="auto"/>
      </w:divBdr>
    </w:div>
    <w:div w:id="499779545">
      <w:bodyDiv w:val="1"/>
      <w:marLeft w:val="0"/>
      <w:marRight w:val="0"/>
      <w:marTop w:val="0"/>
      <w:marBottom w:val="0"/>
      <w:divBdr>
        <w:top w:val="none" w:sz="0" w:space="0" w:color="auto"/>
        <w:left w:val="none" w:sz="0" w:space="0" w:color="auto"/>
        <w:bottom w:val="none" w:sz="0" w:space="0" w:color="auto"/>
        <w:right w:val="none" w:sz="0" w:space="0" w:color="auto"/>
      </w:divBdr>
      <w:divsChild>
        <w:div w:id="921909184">
          <w:marLeft w:val="0"/>
          <w:marRight w:val="0"/>
          <w:marTop w:val="0"/>
          <w:marBottom w:val="0"/>
          <w:divBdr>
            <w:top w:val="none" w:sz="0" w:space="0" w:color="auto"/>
            <w:left w:val="none" w:sz="0" w:space="0" w:color="auto"/>
            <w:bottom w:val="none" w:sz="0" w:space="0" w:color="auto"/>
            <w:right w:val="none" w:sz="0" w:space="0" w:color="auto"/>
          </w:divBdr>
          <w:divsChild>
            <w:div w:id="273483678">
              <w:marLeft w:val="0"/>
              <w:marRight w:val="0"/>
              <w:marTop w:val="0"/>
              <w:marBottom w:val="0"/>
              <w:divBdr>
                <w:top w:val="none" w:sz="0" w:space="0" w:color="auto"/>
                <w:left w:val="none" w:sz="0" w:space="0" w:color="auto"/>
                <w:bottom w:val="none" w:sz="0" w:space="0" w:color="auto"/>
                <w:right w:val="none" w:sz="0" w:space="0" w:color="auto"/>
              </w:divBdr>
              <w:divsChild>
                <w:div w:id="64883813">
                  <w:marLeft w:val="0"/>
                  <w:marRight w:val="0"/>
                  <w:marTop w:val="0"/>
                  <w:marBottom w:val="0"/>
                  <w:divBdr>
                    <w:top w:val="none" w:sz="0" w:space="0" w:color="auto"/>
                    <w:left w:val="none" w:sz="0" w:space="0" w:color="auto"/>
                    <w:bottom w:val="none" w:sz="0" w:space="0" w:color="auto"/>
                    <w:right w:val="none" w:sz="0" w:space="0" w:color="auto"/>
                  </w:divBdr>
                  <w:divsChild>
                    <w:div w:id="17964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48177">
          <w:marLeft w:val="0"/>
          <w:marRight w:val="0"/>
          <w:marTop w:val="0"/>
          <w:marBottom w:val="0"/>
          <w:divBdr>
            <w:top w:val="none" w:sz="0" w:space="0" w:color="auto"/>
            <w:left w:val="none" w:sz="0" w:space="0" w:color="auto"/>
            <w:bottom w:val="none" w:sz="0" w:space="0" w:color="auto"/>
            <w:right w:val="none" w:sz="0" w:space="0" w:color="auto"/>
          </w:divBdr>
          <w:divsChild>
            <w:div w:id="867573196">
              <w:marLeft w:val="0"/>
              <w:marRight w:val="0"/>
              <w:marTop w:val="0"/>
              <w:marBottom w:val="0"/>
              <w:divBdr>
                <w:top w:val="none" w:sz="0" w:space="0" w:color="auto"/>
                <w:left w:val="none" w:sz="0" w:space="0" w:color="auto"/>
                <w:bottom w:val="none" w:sz="0" w:space="0" w:color="auto"/>
                <w:right w:val="none" w:sz="0" w:space="0" w:color="auto"/>
              </w:divBdr>
              <w:divsChild>
                <w:div w:id="1576086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2995334">
      <w:bodyDiv w:val="1"/>
      <w:marLeft w:val="0"/>
      <w:marRight w:val="0"/>
      <w:marTop w:val="0"/>
      <w:marBottom w:val="0"/>
      <w:divBdr>
        <w:top w:val="none" w:sz="0" w:space="0" w:color="auto"/>
        <w:left w:val="none" w:sz="0" w:space="0" w:color="auto"/>
        <w:bottom w:val="none" w:sz="0" w:space="0" w:color="auto"/>
        <w:right w:val="none" w:sz="0" w:space="0" w:color="auto"/>
      </w:divBdr>
    </w:div>
    <w:div w:id="1600062687">
      <w:bodyDiv w:val="1"/>
      <w:marLeft w:val="0"/>
      <w:marRight w:val="0"/>
      <w:marTop w:val="0"/>
      <w:marBottom w:val="0"/>
      <w:divBdr>
        <w:top w:val="none" w:sz="0" w:space="0" w:color="auto"/>
        <w:left w:val="none" w:sz="0" w:space="0" w:color="auto"/>
        <w:bottom w:val="none" w:sz="0" w:space="0" w:color="auto"/>
        <w:right w:val="none" w:sz="0" w:space="0" w:color="auto"/>
      </w:divBdr>
    </w:div>
    <w:div w:id="1844512021">
      <w:bodyDiv w:val="1"/>
      <w:marLeft w:val="0"/>
      <w:marRight w:val="0"/>
      <w:marTop w:val="0"/>
      <w:marBottom w:val="0"/>
      <w:divBdr>
        <w:top w:val="none" w:sz="0" w:space="0" w:color="auto"/>
        <w:left w:val="none" w:sz="0" w:space="0" w:color="auto"/>
        <w:bottom w:val="none" w:sz="0" w:space="0" w:color="auto"/>
        <w:right w:val="none" w:sz="0" w:space="0" w:color="auto"/>
      </w:divBdr>
    </w:div>
    <w:div w:id="21098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leanenergycouncil.org.au/resources/resources-hub/2019-recap-the-clean-energy-coun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eanenergycouncil.org.au/resources/resources-hub/video-launch-of-2020-clean-energy-australia-report" TargetMode="External"/><Relationship Id="rId5" Type="http://schemas.openxmlformats.org/officeDocument/2006/relationships/hyperlink" Target="https://www.cleanenergycouncil.org.au/about" TargetMode="External"/><Relationship Id="rId4" Type="http://schemas.openxmlformats.org/officeDocument/2006/relationships/hyperlink" Target="https://www.cleanenergycouncil.org.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2</cp:revision>
  <dcterms:created xsi:type="dcterms:W3CDTF">2020-04-15T02:04:00Z</dcterms:created>
  <dcterms:modified xsi:type="dcterms:W3CDTF">2020-04-15T02:43:00Z</dcterms:modified>
</cp:coreProperties>
</file>